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202"/>
        <w:gridCol w:w="6938"/>
      </w:tblGrid>
      <w:tr w:rsidR="003F0B00" w:rsidRPr="002514B5" w14:paraId="0D0F96D9" w14:textId="77777777" w:rsidTr="00BE5791">
        <w:tc>
          <w:tcPr>
            <w:tcW w:w="4136" w:type="dxa"/>
          </w:tcPr>
          <w:p w14:paraId="5CF448D5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 of camp:</w:t>
            </w:r>
          </w:p>
          <w:p w14:paraId="229B026D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  <w:p w14:paraId="2FB8CA6B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5F3A34E6" w14:textId="77777777" w:rsidR="003F0B00" w:rsidRPr="00E02278" w:rsidRDefault="003F0B00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Activity/Area being assessed:</w:t>
            </w:r>
            <w:r w:rsidR="005E3EF9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</w:t>
            </w:r>
            <w:r w:rsidR="004B48C3">
              <w:rPr>
                <w:rFonts w:ascii="Calibri" w:eastAsia="Calibri" w:hAnsi="Calibri"/>
                <w:bCs/>
                <w:szCs w:val="24"/>
                <w:lang w:eastAsia="en-US"/>
              </w:rPr>
              <w:t>Tr</w:t>
            </w:r>
            <w:r w:rsidR="00F75DEB">
              <w:rPr>
                <w:rFonts w:ascii="Calibri" w:eastAsia="Calibri" w:hAnsi="Calibri"/>
                <w:bCs/>
                <w:szCs w:val="24"/>
                <w:lang w:eastAsia="en-US"/>
              </w:rPr>
              <w:t>ench Oven</w:t>
            </w:r>
          </w:p>
        </w:tc>
        <w:tc>
          <w:tcPr>
            <w:tcW w:w="6938" w:type="dxa"/>
          </w:tcPr>
          <w:p w14:paraId="570C4713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Camp l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eader’s name:</w:t>
            </w:r>
          </w:p>
        </w:tc>
      </w:tr>
      <w:tr w:rsidR="003F0B00" w:rsidRPr="002514B5" w14:paraId="48007390" w14:textId="77777777" w:rsidTr="00BE5791">
        <w:tc>
          <w:tcPr>
            <w:tcW w:w="4136" w:type="dxa"/>
          </w:tcPr>
          <w:p w14:paraId="2A1AA85F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Cs w:val="24"/>
                <w:lang w:eastAsia="en-US"/>
              </w:rPr>
              <w:t>Name(s) of risk assessors</w:t>
            </w:r>
          </w:p>
          <w:p w14:paraId="5BBA1E6D" w14:textId="77777777" w:rsidR="003F0B00" w:rsidRPr="00FD2CAD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Cs/>
                <w:szCs w:val="24"/>
                <w:lang w:eastAsia="en-US"/>
              </w:rPr>
            </w:pPr>
          </w:p>
        </w:tc>
        <w:tc>
          <w:tcPr>
            <w:tcW w:w="4202" w:type="dxa"/>
          </w:tcPr>
          <w:p w14:paraId="0E2E143E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Date r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isk assessment undertaken: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14/03/2023</w:t>
            </w:r>
          </w:p>
        </w:tc>
        <w:tc>
          <w:tcPr>
            <w:tcW w:w="6938" w:type="dxa"/>
          </w:tcPr>
          <w:p w14:paraId="18CB3D6E" w14:textId="77777777" w:rsidR="003F0B00" w:rsidRPr="00E02278" w:rsidRDefault="00BE5791" w:rsidP="00E2645B">
            <w:pPr>
              <w:suppressAutoHyphens w:val="0"/>
              <w:textAlignment w:val="auto"/>
              <w:rPr>
                <w:rFonts w:ascii="Calibri" w:eastAsia="Calibri" w:hAnsi="Calibri"/>
                <w:b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szCs w:val="24"/>
                <w:lang w:eastAsia="en-US"/>
              </w:rPr>
              <w:t>Time p</w:t>
            </w:r>
            <w:r w:rsidR="003F0B00" w:rsidRPr="00E02278">
              <w:rPr>
                <w:rFonts w:ascii="Calibri" w:eastAsia="Calibri" w:hAnsi="Calibri"/>
                <w:b/>
                <w:szCs w:val="24"/>
                <w:lang w:eastAsia="en-US"/>
              </w:rPr>
              <w:t>eriod risk assessment is valid for:</w:t>
            </w:r>
            <w:r w:rsidR="00FD2CAD">
              <w:rPr>
                <w:rFonts w:ascii="Calibri" w:eastAsia="Calibri" w:hAnsi="Calibri"/>
                <w:b/>
                <w:szCs w:val="24"/>
                <w:lang w:eastAsia="en-US"/>
              </w:rPr>
              <w:t xml:space="preserve">                                            </w:t>
            </w:r>
            <w:r w:rsidR="00FD2CAD" w:rsidRPr="00FD2CAD">
              <w:rPr>
                <w:rFonts w:ascii="Calibri" w:eastAsia="Calibri" w:hAnsi="Calibri"/>
                <w:bCs/>
                <w:szCs w:val="24"/>
                <w:lang w:eastAsia="en-US"/>
              </w:rPr>
              <w:t>One Year</w:t>
            </w:r>
          </w:p>
        </w:tc>
      </w:tr>
    </w:tbl>
    <w:p w14:paraId="545E238B" w14:textId="77777777" w:rsidR="003F0B00" w:rsidRDefault="003F0B00" w:rsidP="003F0B00">
      <w:pPr>
        <w:spacing w:after="0"/>
      </w:pPr>
    </w:p>
    <w:tbl>
      <w:tblPr>
        <w:tblW w:w="535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94"/>
        <w:gridCol w:w="4253"/>
        <w:gridCol w:w="3401"/>
        <w:gridCol w:w="2412"/>
      </w:tblGrid>
      <w:tr w:rsidR="003F0B00" w:rsidRPr="002514B5" w14:paraId="296C84C2" w14:textId="77777777" w:rsidTr="00914F41">
        <w:trPr>
          <w:cantSplit/>
          <w:tblHeader/>
        </w:trPr>
        <w:tc>
          <w:tcPr>
            <w:tcW w:w="794" w:type="pct"/>
            <w:shd w:val="clear" w:color="auto" w:fill="CCC0D9"/>
          </w:tcPr>
          <w:p w14:paraId="3A86693B" w14:textId="77777777" w:rsidR="003F0B00" w:rsidRPr="00E02278" w:rsidRDefault="003F0B00" w:rsidP="00E2645B">
            <w:pPr>
              <w:suppressAutoHyphens w:val="0"/>
              <w:spacing w:after="0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are the hazards?</w:t>
            </w:r>
          </w:p>
        </w:tc>
        <w:tc>
          <w:tcPr>
            <w:tcW w:w="888" w:type="pct"/>
            <w:shd w:val="clear" w:color="auto" w:fill="CCC0D9"/>
          </w:tcPr>
          <w:p w14:paraId="517FDF30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Who could be harmed and how?</w:t>
            </w:r>
          </w:p>
        </w:tc>
        <w:tc>
          <w:tcPr>
            <w:tcW w:w="1402" w:type="pct"/>
            <w:shd w:val="clear" w:color="auto" w:fill="CCC0D9"/>
          </w:tcPr>
          <w:p w14:paraId="31A21DB7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What controls do you have in place?</w:t>
            </w:r>
          </w:p>
        </w:tc>
        <w:tc>
          <w:tcPr>
            <w:tcW w:w="1121" w:type="pct"/>
            <w:shd w:val="clear" w:color="auto" w:fill="CCC0D9"/>
          </w:tcPr>
          <w:p w14:paraId="335AB0D3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 further controls needed? Yes/No if yes please outline below</w:t>
            </w:r>
          </w:p>
        </w:tc>
        <w:tc>
          <w:tcPr>
            <w:tcW w:w="795" w:type="pct"/>
            <w:shd w:val="clear" w:color="auto" w:fill="CCC0D9"/>
          </w:tcPr>
          <w:p w14:paraId="393E6319" w14:textId="77777777" w:rsidR="003F0B00" w:rsidRPr="00E02278" w:rsidRDefault="003F0B00" w:rsidP="00E2645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0227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Date action completed</w:t>
            </w:r>
          </w:p>
        </w:tc>
      </w:tr>
      <w:tr w:rsidR="00F75DEB" w:rsidRPr="0009615F" w14:paraId="1A8F300A" w14:textId="77777777" w:rsidTr="00B57631">
        <w:trPr>
          <w:cantSplit/>
        </w:trPr>
        <w:tc>
          <w:tcPr>
            <w:tcW w:w="794" w:type="pct"/>
          </w:tcPr>
          <w:p w14:paraId="432DD5AD" w14:textId="77777777" w:rsidR="00F75DEB" w:rsidRPr="00B57631" w:rsidRDefault="00F75DEB">
            <w:pPr>
              <w:rPr>
                <w:rFonts w:cs="Arial"/>
                <w:sz w:val="20"/>
              </w:rPr>
            </w:pPr>
            <w:r w:rsidRPr="00B57631">
              <w:rPr>
                <w:rFonts w:cs="Arial"/>
                <w:sz w:val="20"/>
              </w:rPr>
              <w:t xml:space="preserve">Use of Trench </w:t>
            </w:r>
            <w:r w:rsidR="00B57631">
              <w:rPr>
                <w:rFonts w:cs="Arial"/>
                <w:sz w:val="20"/>
              </w:rPr>
              <w:t>Oven</w:t>
            </w:r>
          </w:p>
          <w:p w14:paraId="506B2776" w14:textId="77777777" w:rsidR="00F75DEB" w:rsidRPr="00B57631" w:rsidRDefault="00F75DEB">
            <w:pPr>
              <w:spacing w:after="200"/>
              <w:rPr>
                <w:rFonts w:cs="Arial"/>
                <w:sz w:val="20"/>
              </w:rPr>
            </w:pPr>
          </w:p>
          <w:p w14:paraId="39D5BCFF" w14:textId="77777777" w:rsidR="00F75DEB" w:rsidRPr="00B57631" w:rsidRDefault="00F75DEB">
            <w:pPr>
              <w:spacing w:after="200"/>
              <w:rPr>
                <w:rFonts w:cs="Arial"/>
                <w:sz w:val="20"/>
              </w:rPr>
            </w:pPr>
          </w:p>
        </w:tc>
        <w:tc>
          <w:tcPr>
            <w:tcW w:w="888" w:type="pct"/>
          </w:tcPr>
          <w:p w14:paraId="57C06863" w14:textId="77777777" w:rsidR="00B57631" w:rsidRDefault="00F75DEB">
            <w:pPr>
              <w:rPr>
                <w:sz w:val="20"/>
              </w:rPr>
            </w:pPr>
            <w:r w:rsidRPr="00B57631">
              <w:rPr>
                <w:sz w:val="20"/>
              </w:rPr>
              <w:t xml:space="preserve">Kitchen personnel </w:t>
            </w:r>
          </w:p>
          <w:p w14:paraId="0B71916F" w14:textId="77777777" w:rsidR="00F75DEB" w:rsidRDefault="00B57631">
            <w:pPr>
              <w:rPr>
                <w:sz w:val="20"/>
              </w:rPr>
            </w:pPr>
            <w:r>
              <w:rPr>
                <w:sz w:val="20"/>
              </w:rPr>
              <w:t xml:space="preserve">Injury – </w:t>
            </w:r>
            <w:r w:rsidR="00F75DEB" w:rsidRPr="00B57631">
              <w:rPr>
                <w:sz w:val="20"/>
              </w:rPr>
              <w:t>Burns</w:t>
            </w:r>
            <w:r>
              <w:rPr>
                <w:sz w:val="20"/>
              </w:rPr>
              <w:t xml:space="preserve"> </w:t>
            </w:r>
            <w:r w:rsidR="00F75DEB" w:rsidRPr="00B57631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="00F75DEB" w:rsidRPr="00B57631">
              <w:rPr>
                <w:sz w:val="20"/>
              </w:rPr>
              <w:t>Scalds</w:t>
            </w:r>
            <w:r>
              <w:rPr>
                <w:sz w:val="20"/>
              </w:rPr>
              <w:t xml:space="preserve"> </w:t>
            </w:r>
          </w:p>
          <w:p w14:paraId="1EE4FF48" w14:textId="77777777" w:rsidR="00B57631" w:rsidRPr="00B57631" w:rsidRDefault="00B57631">
            <w:pPr>
              <w:rPr>
                <w:sz w:val="20"/>
              </w:rPr>
            </w:pPr>
          </w:p>
          <w:p w14:paraId="52222A39" w14:textId="77777777" w:rsidR="00F75DEB" w:rsidRPr="00B57631" w:rsidRDefault="00F75DEB">
            <w:pPr>
              <w:rPr>
                <w:sz w:val="20"/>
              </w:rPr>
            </w:pPr>
          </w:p>
          <w:p w14:paraId="03BAA7F9" w14:textId="77777777" w:rsidR="00F75DEB" w:rsidRPr="00B57631" w:rsidRDefault="00F75DEB">
            <w:pPr>
              <w:spacing w:after="200"/>
              <w:rPr>
                <w:rFonts w:cs="Arial"/>
                <w:sz w:val="20"/>
              </w:rPr>
            </w:pPr>
          </w:p>
        </w:tc>
        <w:tc>
          <w:tcPr>
            <w:tcW w:w="1402" w:type="pct"/>
          </w:tcPr>
          <w:p w14:paraId="2ACAB813" w14:textId="77777777" w:rsidR="00B57631" w:rsidRDefault="00B57631">
            <w:pPr>
              <w:rPr>
                <w:sz w:val="20"/>
              </w:rPr>
            </w:pPr>
            <w:r>
              <w:rPr>
                <w:sz w:val="20"/>
              </w:rPr>
              <w:t xml:space="preserve">The Camp Leaders Handbook outlines rules for safe use of the trench oven. </w:t>
            </w:r>
          </w:p>
          <w:p w14:paraId="3E0488B8" w14:textId="77777777" w:rsidR="00F75DEB" w:rsidRDefault="00B57631">
            <w:pPr>
              <w:rPr>
                <w:sz w:val="20"/>
              </w:rPr>
            </w:pPr>
            <w:r>
              <w:rPr>
                <w:sz w:val="20"/>
              </w:rPr>
              <w:t xml:space="preserve">Oven Gloves provided for safe handling of pots and pans. </w:t>
            </w:r>
          </w:p>
          <w:p w14:paraId="4EFDD030" w14:textId="77777777" w:rsidR="00F75DEB" w:rsidRPr="00B57631" w:rsidRDefault="00F75DEB">
            <w:pPr>
              <w:rPr>
                <w:sz w:val="20"/>
              </w:rPr>
            </w:pPr>
            <w:r w:rsidRPr="00B57631">
              <w:rPr>
                <w:iCs/>
                <w:sz w:val="20"/>
              </w:rPr>
              <w:t xml:space="preserve">Children under the age of 12 must not have access to the pantry, cookhouse or the terrace and steps behind the cookhouse.  </w:t>
            </w:r>
          </w:p>
          <w:p w14:paraId="7A289701" w14:textId="77777777" w:rsidR="00F75DEB" w:rsidRDefault="00F75DEB" w:rsidP="00B57631">
            <w:pPr>
              <w:rPr>
                <w:iCs/>
                <w:sz w:val="20"/>
              </w:rPr>
            </w:pPr>
            <w:r w:rsidRPr="00B57631">
              <w:rPr>
                <w:iCs/>
                <w:sz w:val="20"/>
              </w:rPr>
              <w:t xml:space="preserve">Children aged 12-14 must be supervised </w:t>
            </w:r>
            <w:r w:rsidR="00B57631">
              <w:rPr>
                <w:iCs/>
                <w:sz w:val="20"/>
              </w:rPr>
              <w:t>with a ri</w:t>
            </w:r>
            <w:r w:rsidRPr="00B57631">
              <w:rPr>
                <w:iCs/>
                <w:sz w:val="20"/>
              </w:rPr>
              <w:t>sk assessment</w:t>
            </w:r>
            <w:r w:rsidR="00B57631">
              <w:rPr>
                <w:iCs/>
                <w:sz w:val="20"/>
              </w:rPr>
              <w:t xml:space="preserve">, </w:t>
            </w:r>
            <w:r w:rsidRPr="00B57631">
              <w:rPr>
                <w:iCs/>
                <w:sz w:val="20"/>
              </w:rPr>
              <w:t>depending on the job they are undertaking.  </w:t>
            </w:r>
          </w:p>
          <w:p w14:paraId="0235EBD7" w14:textId="77777777" w:rsidR="00B57631" w:rsidRDefault="00B57631" w:rsidP="00B57631">
            <w:pPr>
              <w:rPr>
                <w:iCs/>
                <w:sz w:val="20"/>
              </w:rPr>
            </w:pPr>
            <w:r w:rsidRPr="00B57631">
              <w:rPr>
                <w:iCs/>
                <w:sz w:val="20"/>
              </w:rPr>
              <w:t>14–18</w:t>
            </w:r>
            <w:r>
              <w:rPr>
                <w:iCs/>
                <w:sz w:val="20"/>
              </w:rPr>
              <w:t>-year-olds</w:t>
            </w:r>
            <w:r w:rsidRPr="00B57631">
              <w:rPr>
                <w:iCs/>
                <w:sz w:val="20"/>
              </w:rPr>
              <w:t xml:space="preserve"> can assist </w:t>
            </w:r>
            <w:r>
              <w:rPr>
                <w:iCs/>
                <w:sz w:val="20"/>
              </w:rPr>
              <w:t>by the trench oven</w:t>
            </w:r>
            <w:r w:rsidRPr="00B57631">
              <w:rPr>
                <w:iCs/>
                <w:sz w:val="20"/>
              </w:rPr>
              <w:t xml:space="preserve">, </w:t>
            </w:r>
            <w:r>
              <w:rPr>
                <w:iCs/>
                <w:sz w:val="20"/>
              </w:rPr>
              <w:t xml:space="preserve">with </w:t>
            </w:r>
            <w:r w:rsidRPr="00B57631">
              <w:rPr>
                <w:iCs/>
                <w:sz w:val="20"/>
              </w:rPr>
              <w:t xml:space="preserve">a risk assessment in place. </w:t>
            </w:r>
          </w:p>
          <w:p w14:paraId="69A54EED" w14:textId="77777777" w:rsidR="00B57631" w:rsidRDefault="00B57631" w:rsidP="00B57631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Fire extinguisher and blanket available in cookhouse area. </w:t>
            </w:r>
          </w:p>
          <w:p w14:paraId="05D1C04E" w14:textId="77777777" w:rsidR="00B57631" w:rsidRPr="00B57631" w:rsidRDefault="00B57631" w:rsidP="00B57631">
            <w:pPr>
              <w:rPr>
                <w:rFonts w:cs="Arial"/>
                <w:sz w:val="20"/>
              </w:rPr>
            </w:pPr>
            <w:r>
              <w:rPr>
                <w:iCs/>
                <w:sz w:val="20"/>
              </w:rPr>
              <w:t xml:space="preserve">Cold water sink nearby for immediate treatment of burns. </w:t>
            </w:r>
          </w:p>
        </w:tc>
        <w:tc>
          <w:tcPr>
            <w:tcW w:w="1121" w:type="pct"/>
          </w:tcPr>
          <w:p w14:paraId="5ACB3186" w14:textId="77777777" w:rsidR="00F75DEB" w:rsidRDefault="00B57631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Camp Leader to ensure all persons on site are warned of the dangers surrounding the cookhouse and not to enter unless asked and safe to do so. </w:t>
            </w:r>
          </w:p>
          <w:p w14:paraId="4037BC91" w14:textId="77777777" w:rsidR="00B57631" w:rsidRDefault="00B5763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Camp Leaders may choose to put a barrier across the front to prevent unnecessary access. </w:t>
            </w:r>
          </w:p>
          <w:p w14:paraId="3549ED2E" w14:textId="77777777" w:rsidR="00B57631" w:rsidRPr="003A337A" w:rsidRDefault="00B57631">
            <w:pPr>
              <w:rPr>
                <w:rFonts w:cs="Arial"/>
                <w:sz w:val="20"/>
              </w:rPr>
            </w:pPr>
            <w:r w:rsidRPr="00B57631">
              <w:rPr>
                <w:iCs/>
                <w:sz w:val="20"/>
              </w:rPr>
              <w:t xml:space="preserve">Any adults felt to need supervision </w:t>
            </w:r>
            <w:r>
              <w:rPr>
                <w:iCs/>
                <w:sz w:val="20"/>
              </w:rPr>
              <w:t>by the trench oven</w:t>
            </w:r>
            <w:r w:rsidRPr="00B57631">
              <w:rPr>
                <w:iCs/>
                <w:sz w:val="20"/>
              </w:rPr>
              <w:t xml:space="preserve"> should have a risk assessment in place or taken to safety away from the area.  </w:t>
            </w:r>
          </w:p>
        </w:tc>
        <w:tc>
          <w:tcPr>
            <w:tcW w:w="795" w:type="pct"/>
          </w:tcPr>
          <w:p w14:paraId="701CC3C4" w14:textId="77777777" w:rsidR="00F75DEB" w:rsidRPr="0009615F" w:rsidRDefault="00B57631">
            <w:pPr>
              <w:spacing w:after="200"/>
              <w:rPr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F75DEB" w:rsidRPr="0009615F" w14:paraId="67E6243A" w14:textId="77777777" w:rsidTr="00B57631">
        <w:trPr>
          <w:cantSplit/>
        </w:trPr>
        <w:tc>
          <w:tcPr>
            <w:tcW w:w="794" w:type="pct"/>
          </w:tcPr>
          <w:p w14:paraId="0232B09A" w14:textId="77777777" w:rsidR="00F75DEB" w:rsidRPr="00B57631" w:rsidRDefault="00B57631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Use of Trench Oven</w:t>
            </w:r>
          </w:p>
          <w:p w14:paraId="6DADA390" w14:textId="77777777" w:rsidR="00F75DEB" w:rsidRPr="00B57631" w:rsidRDefault="00F75DEB">
            <w:pPr>
              <w:spacing w:after="200"/>
              <w:rPr>
                <w:rFonts w:cs="Arial"/>
                <w:sz w:val="20"/>
              </w:rPr>
            </w:pPr>
          </w:p>
        </w:tc>
        <w:tc>
          <w:tcPr>
            <w:tcW w:w="888" w:type="pct"/>
          </w:tcPr>
          <w:p w14:paraId="3968BE2E" w14:textId="77777777" w:rsidR="00F75DEB" w:rsidRDefault="00F75DEB">
            <w:pPr>
              <w:rPr>
                <w:sz w:val="20"/>
              </w:rPr>
            </w:pPr>
            <w:r w:rsidRPr="00B57631">
              <w:rPr>
                <w:sz w:val="20"/>
              </w:rPr>
              <w:t xml:space="preserve">Kitchen personnel </w:t>
            </w:r>
          </w:p>
          <w:p w14:paraId="0254C6A7" w14:textId="77777777" w:rsidR="00B57631" w:rsidRPr="00B57631" w:rsidRDefault="00B57631">
            <w:pPr>
              <w:rPr>
                <w:sz w:val="20"/>
              </w:rPr>
            </w:pPr>
            <w:r>
              <w:rPr>
                <w:sz w:val="20"/>
              </w:rPr>
              <w:t>Injury – Slips / Trips / Falls</w:t>
            </w:r>
          </w:p>
          <w:p w14:paraId="0955A347" w14:textId="77777777" w:rsidR="00F75DEB" w:rsidRPr="00B57631" w:rsidRDefault="00F75DEB">
            <w:pPr>
              <w:spacing w:after="200"/>
              <w:rPr>
                <w:rFonts w:cs="Arial"/>
                <w:sz w:val="20"/>
              </w:rPr>
            </w:pPr>
          </w:p>
        </w:tc>
        <w:tc>
          <w:tcPr>
            <w:tcW w:w="1402" w:type="pct"/>
          </w:tcPr>
          <w:p w14:paraId="35658D86" w14:textId="77777777" w:rsidR="00B57631" w:rsidRDefault="00F75DEB">
            <w:pPr>
              <w:pStyle w:val="NoSpacing"/>
              <w:rPr>
                <w:sz w:val="20"/>
              </w:rPr>
            </w:pPr>
            <w:r w:rsidRPr="00B57631">
              <w:rPr>
                <w:sz w:val="20"/>
              </w:rPr>
              <w:t xml:space="preserve">Area </w:t>
            </w:r>
            <w:r w:rsidR="00B57631">
              <w:rPr>
                <w:sz w:val="20"/>
              </w:rPr>
              <w:t xml:space="preserve">to be </w:t>
            </w:r>
            <w:r w:rsidRPr="00B57631">
              <w:rPr>
                <w:sz w:val="20"/>
              </w:rPr>
              <w:t>kept grease and obstacle free</w:t>
            </w:r>
            <w:r w:rsidR="00B57631">
              <w:rPr>
                <w:sz w:val="20"/>
              </w:rPr>
              <w:t xml:space="preserve">. </w:t>
            </w:r>
          </w:p>
          <w:p w14:paraId="13F31707" w14:textId="77777777" w:rsidR="00B57631" w:rsidRDefault="00B57631">
            <w:pPr>
              <w:pStyle w:val="NoSpacing"/>
              <w:rPr>
                <w:sz w:val="20"/>
              </w:rPr>
            </w:pPr>
          </w:p>
          <w:p w14:paraId="6FC72B6D" w14:textId="77777777" w:rsidR="00F75DEB" w:rsidRPr="00B57631" w:rsidRDefault="00B5763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Degreaser provided to clean as necessary. </w:t>
            </w:r>
          </w:p>
          <w:p w14:paraId="46D9E42A" w14:textId="77777777" w:rsidR="00F75DEB" w:rsidRPr="00B57631" w:rsidRDefault="00F75DEB">
            <w:pPr>
              <w:pStyle w:val="NoSpacing"/>
              <w:rPr>
                <w:sz w:val="20"/>
              </w:rPr>
            </w:pPr>
          </w:p>
          <w:p w14:paraId="30130AEE" w14:textId="77777777" w:rsidR="00F75DEB" w:rsidRPr="00B57631" w:rsidRDefault="00F75DEB">
            <w:pPr>
              <w:pStyle w:val="NoSpacing"/>
              <w:rPr>
                <w:rFonts w:cs="Arial"/>
                <w:sz w:val="20"/>
              </w:rPr>
            </w:pPr>
          </w:p>
          <w:p w14:paraId="659726F9" w14:textId="77777777" w:rsidR="00F75DEB" w:rsidRPr="00B57631" w:rsidRDefault="00F75DEB">
            <w:pPr>
              <w:pStyle w:val="NoSpacing"/>
              <w:rPr>
                <w:rFonts w:cs="Arial"/>
                <w:sz w:val="20"/>
              </w:rPr>
            </w:pPr>
          </w:p>
          <w:p w14:paraId="72BF087A" w14:textId="77777777" w:rsidR="00F75DEB" w:rsidRPr="00B57631" w:rsidRDefault="00F75DEB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1121" w:type="pct"/>
          </w:tcPr>
          <w:p w14:paraId="25B53159" w14:textId="77777777" w:rsidR="00B57631" w:rsidRDefault="00B57631" w:rsidP="00B57631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Camp Leader to ensure all persons on site are warned of the dangers surrounding the cookhouse and not to enter unless asked and safe to do so. </w:t>
            </w:r>
          </w:p>
          <w:p w14:paraId="3332F514" w14:textId="77777777" w:rsidR="00F75DEB" w:rsidRPr="003A337A" w:rsidRDefault="00F75DEB">
            <w:pPr>
              <w:pStyle w:val="NoSpacing"/>
              <w:rPr>
                <w:rFonts w:cs="Arial"/>
                <w:sz w:val="20"/>
              </w:rPr>
            </w:pPr>
          </w:p>
        </w:tc>
        <w:tc>
          <w:tcPr>
            <w:tcW w:w="795" w:type="pct"/>
          </w:tcPr>
          <w:p w14:paraId="44F0E0A0" w14:textId="77777777" w:rsidR="00F75DEB" w:rsidRPr="0009615F" w:rsidRDefault="00456788">
            <w:pPr>
              <w:spacing w:after="200"/>
              <w:rPr>
                <w:b/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  <w:tr w:rsidR="00B57631" w:rsidRPr="0009615F" w14:paraId="58B25885" w14:textId="77777777" w:rsidTr="00B57631">
        <w:trPr>
          <w:cantSplit/>
        </w:trPr>
        <w:tc>
          <w:tcPr>
            <w:tcW w:w="794" w:type="pct"/>
          </w:tcPr>
          <w:p w14:paraId="0308B791" w14:textId="77777777" w:rsidR="00B57631" w:rsidRDefault="00B57631">
            <w:p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of Trench Oven</w:t>
            </w:r>
          </w:p>
        </w:tc>
        <w:tc>
          <w:tcPr>
            <w:tcW w:w="888" w:type="pct"/>
          </w:tcPr>
          <w:p w14:paraId="0076D7C6" w14:textId="77777777" w:rsidR="00B57631" w:rsidRDefault="00B57631" w:rsidP="00B57631">
            <w:pPr>
              <w:rPr>
                <w:sz w:val="20"/>
              </w:rPr>
            </w:pPr>
            <w:r w:rsidRPr="00B57631">
              <w:rPr>
                <w:sz w:val="20"/>
              </w:rPr>
              <w:t xml:space="preserve">Kitchen personnel </w:t>
            </w:r>
          </w:p>
          <w:p w14:paraId="6A406CD8" w14:textId="77777777" w:rsidR="00B57631" w:rsidRPr="00B57631" w:rsidRDefault="00B57631" w:rsidP="00B57631">
            <w:pPr>
              <w:rPr>
                <w:sz w:val="20"/>
              </w:rPr>
            </w:pPr>
            <w:r>
              <w:rPr>
                <w:sz w:val="20"/>
              </w:rPr>
              <w:t>Injury –Manual Handling</w:t>
            </w:r>
          </w:p>
        </w:tc>
        <w:tc>
          <w:tcPr>
            <w:tcW w:w="1402" w:type="pct"/>
          </w:tcPr>
          <w:p w14:paraId="449C87DC" w14:textId="77777777" w:rsidR="00B57631" w:rsidRDefault="00B57631" w:rsidP="00B57631">
            <w:pPr>
              <w:rPr>
                <w:sz w:val="20"/>
              </w:rPr>
            </w:pPr>
            <w:r>
              <w:rPr>
                <w:sz w:val="20"/>
              </w:rPr>
              <w:t>Several sized pots and pans provided for use in relation to</w:t>
            </w:r>
            <w:r w:rsidR="00456788">
              <w:rPr>
                <w:sz w:val="20"/>
              </w:rPr>
              <w:t xml:space="preserve"> safe</w:t>
            </w:r>
            <w:r>
              <w:rPr>
                <w:sz w:val="20"/>
              </w:rPr>
              <w:t xml:space="preserve"> manual handling. </w:t>
            </w:r>
          </w:p>
          <w:p w14:paraId="4414D126" w14:textId="77777777" w:rsidR="00456788" w:rsidRDefault="00456788" w:rsidP="00456788">
            <w:pPr>
              <w:rPr>
                <w:sz w:val="20"/>
              </w:rPr>
            </w:pPr>
            <w:r>
              <w:rPr>
                <w:sz w:val="20"/>
              </w:rPr>
              <w:t xml:space="preserve">Oven Gloves provided for safe handling of pots and pans. </w:t>
            </w:r>
          </w:p>
          <w:p w14:paraId="6DA86A8E" w14:textId="77777777" w:rsidR="00B57631" w:rsidRPr="00B57631" w:rsidRDefault="00456788" w:rsidP="00456788">
            <w:pPr>
              <w:rPr>
                <w:sz w:val="20"/>
              </w:rPr>
            </w:pPr>
            <w:r>
              <w:rPr>
                <w:sz w:val="20"/>
              </w:rPr>
              <w:t xml:space="preserve">Log store nearby and gloves provided for safe loading of the trench fire. </w:t>
            </w:r>
          </w:p>
        </w:tc>
        <w:tc>
          <w:tcPr>
            <w:tcW w:w="1121" w:type="pct"/>
          </w:tcPr>
          <w:p w14:paraId="710CBBED" w14:textId="77777777" w:rsidR="00B57631" w:rsidRDefault="00B57631" w:rsidP="00B57631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Camp Leader to ensure all kitchen staff are physically able to work in that area. </w:t>
            </w:r>
          </w:p>
        </w:tc>
        <w:tc>
          <w:tcPr>
            <w:tcW w:w="795" w:type="pct"/>
          </w:tcPr>
          <w:p w14:paraId="10925422" w14:textId="77777777" w:rsidR="00B57631" w:rsidRPr="0009615F" w:rsidRDefault="00456788">
            <w:pPr>
              <w:spacing w:after="200"/>
              <w:rPr>
                <w:b/>
                <w:sz w:val="20"/>
              </w:rPr>
            </w:pPr>
            <w:r>
              <w:rPr>
                <w:sz w:val="20"/>
              </w:rPr>
              <w:t>On going whilst in use</w:t>
            </w:r>
          </w:p>
        </w:tc>
      </w:tr>
    </w:tbl>
    <w:p w14:paraId="4CFABAAF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9D8B9A5" w14:textId="77777777" w:rsidR="003F0B00" w:rsidRPr="00AB42D6" w:rsidRDefault="003F0B00" w:rsidP="003F0B00">
      <w:pPr>
        <w:suppressAutoHyphens w:val="0"/>
        <w:spacing w:after="0"/>
        <w:textAlignment w:val="auto"/>
        <w:rPr>
          <w:rFonts w:ascii="Calibri" w:eastAsia="Calibri" w:hAnsi="Calibri"/>
          <w:b/>
          <w:sz w:val="22"/>
          <w:szCs w:val="22"/>
          <w:lang w:eastAsia="en-US"/>
        </w:rPr>
      </w:pPr>
      <w:r w:rsidRPr="00AB42D6">
        <w:rPr>
          <w:rFonts w:ascii="Calibri" w:eastAsia="Calibri" w:hAnsi="Calibri"/>
          <w:b/>
          <w:sz w:val="22"/>
          <w:szCs w:val="22"/>
          <w:lang w:eastAsia="en-US"/>
        </w:rPr>
        <w:t>Signature of Risk Assessor:…………………………</w:t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233B21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 xml:space="preserve">Print name……………………………………..  </w:t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FD2CA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B42D6">
        <w:rPr>
          <w:rFonts w:ascii="Calibri" w:eastAsia="Calibri" w:hAnsi="Calibri"/>
          <w:b/>
          <w:sz w:val="22"/>
          <w:szCs w:val="22"/>
          <w:lang w:eastAsia="en-US"/>
        </w:rPr>
        <w:t>Date:…………………………………..</w:t>
      </w:r>
    </w:p>
    <w:sectPr w:rsidR="003F0B00" w:rsidRPr="00AB42D6" w:rsidSect="003F0B0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D80E1" w14:textId="77777777" w:rsidR="0048290D" w:rsidRDefault="0048290D" w:rsidP="003F0B00">
      <w:pPr>
        <w:spacing w:after="0"/>
      </w:pPr>
      <w:r>
        <w:separator/>
      </w:r>
    </w:p>
  </w:endnote>
  <w:endnote w:type="continuationSeparator" w:id="0">
    <w:p w14:paraId="1D49D657" w14:textId="77777777" w:rsidR="0048290D" w:rsidRDefault="0048290D" w:rsidP="003F0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C244" w14:textId="77777777" w:rsidR="0048290D" w:rsidRDefault="0048290D" w:rsidP="003F0B00">
      <w:pPr>
        <w:spacing w:after="0"/>
      </w:pPr>
      <w:r>
        <w:separator/>
      </w:r>
    </w:p>
  </w:footnote>
  <w:footnote w:type="continuationSeparator" w:id="0">
    <w:p w14:paraId="517DDD6B" w14:textId="77777777" w:rsidR="0048290D" w:rsidRDefault="0048290D" w:rsidP="003F0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B1CB" w14:textId="77777777" w:rsidR="003F0B00" w:rsidRPr="00044EB6" w:rsidRDefault="003F0B00" w:rsidP="003F0B00">
    <w:pPr>
      <w:pStyle w:val="Header"/>
      <w:pBdr>
        <w:bottom w:val="thickThinSmallGap" w:sz="24" w:space="1" w:color="622423"/>
      </w:pBdr>
      <w:spacing w:after="0"/>
      <w:jc w:val="center"/>
      <w:rPr>
        <w:rFonts w:cs="Arial"/>
        <w:sz w:val="32"/>
        <w:szCs w:val="32"/>
      </w:rPr>
    </w:pPr>
    <w:r>
      <w:rPr>
        <w:rFonts w:cs="Arial"/>
        <w:sz w:val="32"/>
        <w:szCs w:val="32"/>
      </w:rPr>
      <w:t xml:space="preserve">Camp </w:t>
    </w:r>
    <w:r w:rsidRPr="00044EB6">
      <w:rPr>
        <w:rFonts w:cs="Arial"/>
        <w:sz w:val="32"/>
        <w:szCs w:val="32"/>
      </w:rPr>
      <w:t>Risk Assessment Form</w:t>
    </w:r>
  </w:p>
  <w:p w14:paraId="209AA0F9" w14:textId="77777777" w:rsidR="003F0B00" w:rsidRDefault="003F0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6F9E"/>
    <w:multiLevelType w:val="multilevel"/>
    <w:tmpl w:val="C8003096"/>
    <w:lvl w:ilvl="0">
      <w:start w:val="1"/>
      <w:numFmt w:val="decimal"/>
      <w:pStyle w:val="Bulletlist"/>
      <w:lvlText w:val="%1."/>
      <w:lvlJc w:val="left"/>
      <w:pPr>
        <w:tabs>
          <w:tab w:val="num" w:pos="0"/>
        </w:tabs>
        <w:ind w:left="720" w:hanging="360"/>
      </w:pPr>
      <w:rPr>
        <w:sz w:val="16"/>
        <w:szCs w:val="16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 w16cid:durableId="1548030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0B00"/>
    <w:rsid w:val="000766E6"/>
    <w:rsid w:val="00091521"/>
    <w:rsid w:val="00116326"/>
    <w:rsid w:val="001F6FD8"/>
    <w:rsid w:val="002225B1"/>
    <w:rsid w:val="00233B21"/>
    <w:rsid w:val="002B4285"/>
    <w:rsid w:val="002E78F1"/>
    <w:rsid w:val="00316273"/>
    <w:rsid w:val="00316AEE"/>
    <w:rsid w:val="00317C67"/>
    <w:rsid w:val="0032716E"/>
    <w:rsid w:val="003C399A"/>
    <w:rsid w:val="003F0B00"/>
    <w:rsid w:val="004253F9"/>
    <w:rsid w:val="00456788"/>
    <w:rsid w:val="0048290D"/>
    <w:rsid w:val="00492CE6"/>
    <w:rsid w:val="004B48C3"/>
    <w:rsid w:val="004D3992"/>
    <w:rsid w:val="0055209D"/>
    <w:rsid w:val="00555011"/>
    <w:rsid w:val="00573A8A"/>
    <w:rsid w:val="00575781"/>
    <w:rsid w:val="005A525A"/>
    <w:rsid w:val="005E3EF9"/>
    <w:rsid w:val="00761462"/>
    <w:rsid w:val="00784EF1"/>
    <w:rsid w:val="00852D95"/>
    <w:rsid w:val="008910AF"/>
    <w:rsid w:val="00914F41"/>
    <w:rsid w:val="009313F5"/>
    <w:rsid w:val="009C705B"/>
    <w:rsid w:val="00A97716"/>
    <w:rsid w:val="00AC0058"/>
    <w:rsid w:val="00B57631"/>
    <w:rsid w:val="00B80D0D"/>
    <w:rsid w:val="00BE160D"/>
    <w:rsid w:val="00BE5791"/>
    <w:rsid w:val="00D35ECB"/>
    <w:rsid w:val="00D942C6"/>
    <w:rsid w:val="00E130A2"/>
    <w:rsid w:val="00E16E6D"/>
    <w:rsid w:val="00E2645B"/>
    <w:rsid w:val="00E8761D"/>
    <w:rsid w:val="00EB4C35"/>
    <w:rsid w:val="00F52A72"/>
    <w:rsid w:val="00F758A2"/>
    <w:rsid w:val="00F75DEB"/>
    <w:rsid w:val="00F93792"/>
    <w:rsid w:val="00FD2CAD"/>
    <w:rsid w:val="00FE259C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2E2C36"/>
  <w15:chartTrackingRefBased/>
  <w15:docId w15:val="{59D9E6C8-FA82-45B9-A40D-CD24110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B00"/>
    <w:pPr>
      <w:suppressAutoHyphens/>
      <w:spacing w:after="240"/>
      <w:textAlignment w:val="baseline"/>
    </w:pPr>
    <w:rPr>
      <w:rFonts w:ascii="Arial" w:eastAsia="Times New Roman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B00"/>
    <w:pPr>
      <w:suppressLineNumbers/>
    </w:pPr>
  </w:style>
  <w:style w:type="character" w:customStyle="1" w:styleId="HeaderChar">
    <w:name w:val="Header Char"/>
    <w:link w:val="Header"/>
    <w:uiPriority w:val="99"/>
    <w:rsid w:val="003F0B00"/>
    <w:rPr>
      <w:rFonts w:ascii="Arial" w:eastAsia="Times New Roman" w:hAnsi="Arial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F0B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B00"/>
  </w:style>
  <w:style w:type="character" w:styleId="Hyperlink">
    <w:name w:val="Hyperlink"/>
    <w:uiPriority w:val="99"/>
    <w:rsid w:val="003F0B00"/>
    <w:rPr>
      <w:color w:val="0000FF"/>
      <w:u w:val="single"/>
    </w:rPr>
  </w:style>
  <w:style w:type="paragraph" w:styleId="NoSpacing">
    <w:name w:val="No Spacing"/>
    <w:uiPriority w:val="1"/>
    <w:qFormat/>
    <w:rsid w:val="000766E6"/>
    <w:pPr>
      <w:suppressAutoHyphens/>
      <w:textAlignment w:val="baseline"/>
    </w:pPr>
    <w:rPr>
      <w:rFonts w:ascii="Arial" w:eastAsia="Times New Roman" w:hAnsi="Arial"/>
      <w:sz w:val="24"/>
      <w:lang w:eastAsia="ar-SA"/>
    </w:rPr>
  </w:style>
  <w:style w:type="paragraph" w:customStyle="1" w:styleId="Bulletlist">
    <w:name w:val="Bullet list"/>
    <w:basedOn w:val="Normal"/>
    <w:uiPriority w:val="99"/>
    <w:rsid w:val="001F6FD8"/>
    <w:pPr>
      <w:numPr>
        <w:numId w:val="1"/>
      </w:numPr>
    </w:pPr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Malcolm Jarrett</cp:lastModifiedBy>
  <cp:revision>2</cp:revision>
  <cp:lastPrinted>2013-05-24T09:47:00Z</cp:lastPrinted>
  <dcterms:created xsi:type="dcterms:W3CDTF">2023-04-19T13:19:00Z</dcterms:created>
  <dcterms:modified xsi:type="dcterms:W3CDTF">2023-04-19T13:19:00Z</dcterms:modified>
</cp:coreProperties>
</file>